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E" w:rsidRPr="005F0916" w:rsidRDefault="00AE613E" w:rsidP="00AE613E">
      <w:pPr>
        <w:jc w:val="center"/>
      </w:pPr>
    </w:p>
    <w:p w:rsidR="00AE613E" w:rsidRPr="00C7249D" w:rsidRDefault="00AE613E" w:rsidP="00AE613E">
      <w:pPr>
        <w:jc w:val="center"/>
        <w:rPr>
          <w:b/>
        </w:rPr>
      </w:pPr>
      <w:r w:rsidRPr="00C7249D">
        <w:rPr>
          <w:b/>
        </w:rPr>
        <w:t>ТЕХНИЧЕСКОЕ ЗАДАНИЕ</w:t>
      </w:r>
    </w:p>
    <w:p w:rsidR="00AE613E" w:rsidRPr="00C7249D" w:rsidRDefault="00AE613E" w:rsidP="00C7249D">
      <w:pPr>
        <w:spacing w:line="276" w:lineRule="auto"/>
        <w:ind w:firstLine="708"/>
        <w:jc w:val="center"/>
        <w:rPr>
          <w:b/>
        </w:rPr>
      </w:pPr>
      <w:r w:rsidRPr="00C7249D">
        <w:rPr>
          <w:b/>
        </w:rPr>
        <w:t xml:space="preserve">на поставку </w:t>
      </w:r>
      <w:proofErr w:type="spellStart"/>
      <w:r w:rsidR="00DC40FD" w:rsidRPr="00DC40FD">
        <w:rPr>
          <w:b/>
        </w:rPr>
        <w:t>тахографов</w:t>
      </w:r>
      <w:proofErr w:type="spellEnd"/>
      <w:r w:rsidR="00DC40FD" w:rsidRPr="00DC40FD">
        <w:rPr>
          <w:b/>
        </w:rPr>
        <w:t xml:space="preserve"> с блоком СКЗИ для нужд филиала АО «</w:t>
      </w:r>
      <w:proofErr w:type="spellStart"/>
      <w:r w:rsidR="00DC40FD" w:rsidRPr="00DC40FD">
        <w:rPr>
          <w:b/>
        </w:rPr>
        <w:t>Электросетьсервис</w:t>
      </w:r>
      <w:proofErr w:type="spellEnd"/>
      <w:r w:rsidR="00DC40FD" w:rsidRPr="00DC40FD">
        <w:rPr>
          <w:b/>
        </w:rPr>
        <w:t xml:space="preserve"> ЕНЭС» </w:t>
      </w:r>
      <w:proofErr w:type="gramStart"/>
      <w:r w:rsidR="00DC40FD" w:rsidRPr="00DC40FD">
        <w:rPr>
          <w:b/>
        </w:rPr>
        <w:t>Новгородская</w:t>
      </w:r>
      <w:proofErr w:type="gramEnd"/>
      <w:r w:rsidR="00DC40FD" w:rsidRPr="00DC40FD">
        <w:rPr>
          <w:b/>
        </w:rPr>
        <w:t xml:space="preserve"> СПБ</w:t>
      </w:r>
    </w:p>
    <w:p w:rsidR="007470BA" w:rsidRPr="005F0916" w:rsidRDefault="007470BA" w:rsidP="00AE613E">
      <w:pPr>
        <w:spacing w:line="276" w:lineRule="auto"/>
        <w:ind w:firstLine="708"/>
        <w:jc w:val="both"/>
      </w:pPr>
    </w:p>
    <w:p w:rsidR="00AE613E" w:rsidRPr="005F0916" w:rsidRDefault="00AE613E" w:rsidP="007470BA">
      <w:pPr>
        <w:jc w:val="center"/>
      </w:pPr>
      <w:r w:rsidRPr="005F0916">
        <w:rPr>
          <w:b/>
        </w:rPr>
        <w:t>1</w:t>
      </w:r>
      <w:r w:rsidRPr="005F0916">
        <w:t>.</w:t>
      </w:r>
      <w:r w:rsidRPr="005F0916">
        <w:rPr>
          <w:b/>
        </w:rPr>
        <w:t>Перечень и объёмы поставляемой продукции</w:t>
      </w:r>
      <w:r w:rsidRPr="005F0916">
        <w:t>:</w:t>
      </w:r>
    </w:p>
    <w:p w:rsidR="007470BA" w:rsidRPr="005F0916" w:rsidRDefault="007470BA" w:rsidP="00AE613E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4809"/>
        <w:gridCol w:w="1292"/>
        <w:gridCol w:w="1542"/>
        <w:gridCol w:w="1330"/>
      </w:tblGrid>
      <w:tr w:rsidR="00AE613E" w:rsidRPr="005F0916" w:rsidTr="00620477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3E" w:rsidRPr="005F0916" w:rsidRDefault="00AE613E" w:rsidP="00620477">
            <w:pPr>
              <w:jc w:val="center"/>
            </w:pPr>
            <w:r w:rsidRPr="005F0916">
              <w:t>№</w:t>
            </w:r>
          </w:p>
          <w:p w:rsidR="00AE613E" w:rsidRPr="005F0916" w:rsidRDefault="00AE613E" w:rsidP="00620477">
            <w:pPr>
              <w:jc w:val="center"/>
            </w:pPr>
            <w:r w:rsidRPr="005F0916"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Наименование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 xml:space="preserve">Единица </w:t>
            </w:r>
          </w:p>
          <w:p w:rsidR="00AE613E" w:rsidRPr="005F0916" w:rsidRDefault="00AE613E" w:rsidP="00620477">
            <w:pPr>
              <w:jc w:val="center"/>
            </w:pPr>
            <w:r w:rsidRPr="005F0916"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3E" w:rsidRPr="005F0916" w:rsidRDefault="00AE613E" w:rsidP="00620477">
            <w:pPr>
              <w:jc w:val="center"/>
            </w:pPr>
            <w:r w:rsidRPr="005F0916">
              <w:t>Срок</w:t>
            </w:r>
          </w:p>
          <w:p w:rsidR="00AE613E" w:rsidRPr="005F0916" w:rsidRDefault="00AE613E" w:rsidP="00620477">
            <w:pPr>
              <w:jc w:val="center"/>
            </w:pPr>
            <w:r w:rsidRPr="005F0916">
              <w:t>поставки</w:t>
            </w:r>
          </w:p>
        </w:tc>
      </w:tr>
      <w:tr w:rsidR="00AE613E" w:rsidRPr="005F0916" w:rsidTr="00620477">
        <w:trPr>
          <w:trHeight w:val="1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3E" w:rsidRPr="005F0916" w:rsidRDefault="00AE613E" w:rsidP="00620477">
            <w:pPr>
              <w:jc w:val="center"/>
            </w:pPr>
            <w:r w:rsidRPr="005F091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3E" w:rsidRPr="005F0916" w:rsidRDefault="00AE613E" w:rsidP="00620477">
            <w:pPr>
              <w:jc w:val="center"/>
            </w:pPr>
            <w:r w:rsidRPr="005F0916">
              <w:t>5</w:t>
            </w:r>
          </w:p>
        </w:tc>
      </w:tr>
      <w:tr w:rsidR="00AE613E" w:rsidRPr="005F0916" w:rsidTr="00620477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3E" w:rsidRPr="005F0916" w:rsidRDefault="00AE613E" w:rsidP="00620477">
            <w:pPr>
              <w:jc w:val="center"/>
            </w:pPr>
            <w:r w:rsidRPr="005F091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Тахограф цифровой</w:t>
            </w:r>
            <w:r w:rsidR="00684EDC" w:rsidRPr="005F0916">
              <w:t xml:space="preserve"> Штрих-ТАХО RUS</w:t>
            </w:r>
            <w:r w:rsidRPr="005F0916">
              <w:t xml:space="preserve">  с блоком СКЗИ</w:t>
            </w:r>
            <w:r w:rsidR="00D84750">
              <w:t>, с услугами по установке, калибровке и  активацией.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E" w:rsidRPr="005F0916" w:rsidRDefault="00AE613E" w:rsidP="00620477">
            <w:pPr>
              <w:jc w:val="center"/>
            </w:pPr>
            <w:r w:rsidRPr="005F091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3E" w:rsidRPr="00170059" w:rsidRDefault="001E646E" w:rsidP="00620477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</w:t>
            </w:r>
            <w:r w:rsidRPr="001E646E">
              <w:rPr>
                <w:color w:val="333333"/>
                <w:sz w:val="20"/>
                <w:szCs w:val="20"/>
              </w:rPr>
              <w:t xml:space="preserve"> момента оплаты аванса не более 10 календарных дней</w:t>
            </w:r>
          </w:p>
        </w:tc>
      </w:tr>
    </w:tbl>
    <w:p w:rsidR="007470BA" w:rsidRPr="005F0916" w:rsidRDefault="007470BA" w:rsidP="007470BA">
      <w:pPr>
        <w:pStyle w:val="a6"/>
        <w:rPr>
          <w:b/>
        </w:rPr>
      </w:pPr>
    </w:p>
    <w:p w:rsidR="007470BA" w:rsidRPr="005F0916" w:rsidRDefault="00620477" w:rsidP="007470BA">
      <w:pPr>
        <w:pStyle w:val="a6"/>
        <w:numPr>
          <w:ilvl w:val="0"/>
          <w:numId w:val="3"/>
        </w:numPr>
        <w:jc w:val="center"/>
        <w:rPr>
          <w:b/>
        </w:rPr>
      </w:pPr>
      <w:r w:rsidRPr="005F0916">
        <w:rPr>
          <w:b/>
        </w:rPr>
        <w:t>Общие требования к условиям поставки:</w:t>
      </w:r>
    </w:p>
    <w:p w:rsidR="00620477" w:rsidRPr="005F0916" w:rsidRDefault="00684EDC" w:rsidP="00620477">
      <w:pPr>
        <w:jc w:val="both"/>
      </w:pPr>
      <w:r w:rsidRPr="005F0916">
        <w:t>Поставляемая продукция Т</w:t>
      </w:r>
      <w:r w:rsidR="00620477" w:rsidRPr="005F0916">
        <w:t>ахограф цифровой</w:t>
      </w:r>
      <w:r w:rsidRPr="005F0916">
        <w:t xml:space="preserve"> Штрих-ТАХО RUS </w:t>
      </w:r>
      <w:r w:rsidR="00620477" w:rsidRPr="005F0916">
        <w:t xml:space="preserve"> с блоко</w:t>
      </w:r>
      <w:r w:rsidRPr="005F0916">
        <w:t>м СКЗИ (далее по тексту – Товар)</w:t>
      </w:r>
      <w:r w:rsidR="00620477" w:rsidRPr="005F0916">
        <w:t xml:space="preserve"> должна соответствовать:</w:t>
      </w:r>
    </w:p>
    <w:p w:rsidR="00620477" w:rsidRPr="005F0916" w:rsidRDefault="007470BA" w:rsidP="00620477">
      <w:pPr>
        <w:jc w:val="both"/>
      </w:pPr>
      <w:r w:rsidRPr="005F0916">
        <w:t xml:space="preserve">      2</w:t>
      </w:r>
      <w:r w:rsidR="00620477" w:rsidRPr="005F0916">
        <w:t>.1. Приказу №36 от 13 февраля 2013 года Министерства транспорта РФ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средства»;</w:t>
      </w:r>
    </w:p>
    <w:p w:rsidR="00620477" w:rsidRPr="005F0916" w:rsidRDefault="007470BA" w:rsidP="00620477">
      <w:pPr>
        <w:jc w:val="both"/>
      </w:pPr>
      <w:r w:rsidRPr="005F0916">
        <w:t xml:space="preserve">       2</w:t>
      </w:r>
      <w:r w:rsidR="00620477" w:rsidRPr="005F0916">
        <w:t>.2. Иметь сертификат соответствия требованиям нормативных документов ГОСТ Р 41.10-99 и ГОСТ 28279-89;</w:t>
      </w:r>
    </w:p>
    <w:p w:rsidR="00620477" w:rsidRPr="005F0916" w:rsidRDefault="007470BA" w:rsidP="00620477">
      <w:pPr>
        <w:jc w:val="both"/>
      </w:pPr>
      <w:r w:rsidRPr="005F0916">
        <w:t xml:space="preserve">      2</w:t>
      </w:r>
      <w:r w:rsidR="00620477" w:rsidRPr="005F0916">
        <w:t xml:space="preserve">.3. Иметь </w:t>
      </w:r>
      <w:r w:rsidR="00684EDC" w:rsidRPr="005F0916">
        <w:t>лицензию ФСБ</w:t>
      </w:r>
      <w:r w:rsidR="004B02F3">
        <w:t xml:space="preserve"> РФ</w:t>
      </w:r>
      <w:r w:rsidR="00684EDC" w:rsidRPr="005F0916">
        <w:t xml:space="preserve"> на право установки тахографов;</w:t>
      </w:r>
    </w:p>
    <w:p w:rsidR="00620477" w:rsidRPr="005F0916" w:rsidRDefault="007470BA" w:rsidP="00620477">
      <w:pPr>
        <w:jc w:val="both"/>
      </w:pPr>
      <w:r w:rsidRPr="005F0916">
        <w:t xml:space="preserve">      2</w:t>
      </w:r>
      <w:r w:rsidR="00620477" w:rsidRPr="005F0916">
        <w:t xml:space="preserve">.4. </w:t>
      </w:r>
      <w:r w:rsidR="00684EDC" w:rsidRPr="005F0916">
        <w:t>Товар должен быть новый и ранее не использованны</w:t>
      </w:r>
      <w:r w:rsidR="00620477" w:rsidRPr="005F0916">
        <w:t xml:space="preserve">й; </w:t>
      </w:r>
    </w:p>
    <w:p w:rsidR="00620477" w:rsidRPr="005F0916" w:rsidRDefault="007470BA" w:rsidP="00620477">
      <w:pPr>
        <w:jc w:val="both"/>
      </w:pPr>
      <w:r w:rsidRPr="005F0916">
        <w:t xml:space="preserve">      2</w:t>
      </w:r>
      <w:r w:rsidR="00620477" w:rsidRPr="005F0916">
        <w:t xml:space="preserve">.5. На предоставленные услуги устанавливается гарантийный срок согласно гарантийному сроку изготовителя, но не менее 2 (двух) лет и начинает действовать </w:t>
      </w:r>
      <w:proofErr w:type="gramStart"/>
      <w:r w:rsidR="00620477" w:rsidRPr="005F0916">
        <w:t>с даты подписания</w:t>
      </w:r>
      <w:proofErr w:type="gramEnd"/>
      <w:r w:rsidR="00620477" w:rsidRPr="005F0916">
        <w:t xml:space="preserve"> С</w:t>
      </w:r>
      <w:r w:rsidR="00FE3A7A" w:rsidRPr="005F0916">
        <w:t>торонами товарной накладной на Т</w:t>
      </w:r>
      <w:r w:rsidR="00620477" w:rsidRPr="005F0916">
        <w:t xml:space="preserve">овар и акта приемки – передачи выполненных работ по </w:t>
      </w:r>
      <w:r w:rsidR="00686915">
        <w:t xml:space="preserve">установки, </w:t>
      </w:r>
      <w:r w:rsidR="00620477" w:rsidRPr="005F0916">
        <w:t>активации и калибровки тахографов.</w:t>
      </w:r>
    </w:p>
    <w:p w:rsidR="00620477" w:rsidRPr="005F0916" w:rsidRDefault="007470BA" w:rsidP="00620477">
      <w:pPr>
        <w:jc w:val="both"/>
      </w:pPr>
      <w:r w:rsidRPr="005F0916">
        <w:t xml:space="preserve">      2</w:t>
      </w:r>
      <w:r w:rsidR="00620477" w:rsidRPr="005F0916">
        <w:t xml:space="preserve">.6. В случае нарушения работы </w:t>
      </w:r>
      <w:r w:rsidR="00FE3A7A" w:rsidRPr="005F0916">
        <w:t>Товара</w:t>
      </w:r>
      <w:r w:rsidR="00620477" w:rsidRPr="005F0916">
        <w:t>, гарантийный ремонт в течение гарантийного периода обеспечивает изготовитель или указанные в техническом паспорте уполномоченные авторизованные сервисные центры изготовителя в соответствии с предоставляемыми им гарантийными обязательствами.</w:t>
      </w:r>
    </w:p>
    <w:p w:rsidR="007470BA" w:rsidRPr="005F0916" w:rsidRDefault="00620477" w:rsidP="00620477">
      <w:pPr>
        <w:jc w:val="both"/>
        <w:rPr>
          <w:b/>
        </w:rPr>
      </w:pPr>
      <w:r w:rsidRPr="005F0916">
        <w:rPr>
          <w:b/>
        </w:rPr>
        <w:t xml:space="preserve">     </w:t>
      </w:r>
    </w:p>
    <w:p w:rsidR="00620477" w:rsidRPr="005F0916" w:rsidRDefault="007470BA" w:rsidP="007470BA">
      <w:pPr>
        <w:jc w:val="center"/>
        <w:rPr>
          <w:b/>
        </w:rPr>
      </w:pPr>
      <w:r w:rsidRPr="005F0916">
        <w:rPr>
          <w:b/>
        </w:rPr>
        <w:t>3</w:t>
      </w:r>
      <w:r w:rsidR="00620477" w:rsidRPr="005F0916">
        <w:rPr>
          <w:b/>
        </w:rPr>
        <w:t>. Условия поставки Товара:</w:t>
      </w:r>
    </w:p>
    <w:p w:rsidR="00620477" w:rsidRPr="005F0916" w:rsidRDefault="007470BA" w:rsidP="00620477">
      <w:pPr>
        <w:jc w:val="both"/>
      </w:pPr>
      <w:r w:rsidRPr="005F0916">
        <w:t xml:space="preserve">      3</w:t>
      </w:r>
      <w:r w:rsidR="00620477" w:rsidRPr="005F0916">
        <w:t xml:space="preserve">.1. Доставка Товара </w:t>
      </w:r>
      <w:r w:rsidRPr="005F0916">
        <w:t>осуществляется</w:t>
      </w:r>
      <w:r w:rsidR="00620477" w:rsidRPr="005F0916">
        <w:t xml:space="preserve"> силами и за счет средств Поставщика до склада Заказчика,  расположенного по адресу: Филиал АО «Электросетьсервис ЕНЭС» Новгородская Специализированная Производственная База,173021 Новгородская обл., Новгородский р-н, д. Новая Мельница, д. 27А.</w:t>
      </w:r>
    </w:p>
    <w:p w:rsidR="00620477" w:rsidRPr="005F0916" w:rsidRDefault="007470BA" w:rsidP="00620477">
      <w:pPr>
        <w:jc w:val="both"/>
      </w:pPr>
      <w:r w:rsidRPr="005F0916">
        <w:t xml:space="preserve">      3</w:t>
      </w:r>
      <w:r w:rsidR="00620477" w:rsidRPr="005F0916">
        <w:t>.2. Це</w:t>
      </w:r>
      <w:r w:rsidR="003E7487" w:rsidRPr="005F0916">
        <w:t>на Товара включает все затраты П</w:t>
      </w:r>
      <w:r w:rsidR="00620477" w:rsidRPr="005F0916">
        <w:t>оставщика</w:t>
      </w:r>
      <w:r w:rsidR="00D84750">
        <w:t xml:space="preserve"> в том числе установка, активация и калибровка тахографа и</w:t>
      </w:r>
      <w:r w:rsidR="00620477" w:rsidRPr="005F0916">
        <w:t xml:space="preserve"> связанные  с вынесением поставок, в том числ</w:t>
      </w:r>
      <w:r w:rsidR="003E7487" w:rsidRPr="005F0916">
        <w:t>е и расходы на транспортировку Т</w:t>
      </w:r>
      <w:r w:rsidR="00986ACE" w:rsidRPr="005F0916">
        <w:t>овара до склада грузополучателя</w:t>
      </w:r>
      <w:r w:rsidR="00620477" w:rsidRPr="005F0916">
        <w:t>, тару, упаковку, страховые взносы, налоги, сборы, таможенные сборы и другие обязательные отчисления, производимые Поставщиком в соответствии с установленным законодательством порядком.</w:t>
      </w:r>
    </w:p>
    <w:p w:rsidR="007470BA" w:rsidRPr="005F0916" w:rsidRDefault="00986ACE" w:rsidP="00620477">
      <w:pPr>
        <w:jc w:val="both"/>
      </w:pPr>
      <w:r w:rsidRPr="005F0916">
        <w:t xml:space="preserve">    </w:t>
      </w:r>
    </w:p>
    <w:p w:rsidR="00620477" w:rsidRPr="005F0916" w:rsidRDefault="007470BA" w:rsidP="007470BA">
      <w:pPr>
        <w:jc w:val="center"/>
        <w:rPr>
          <w:b/>
        </w:rPr>
      </w:pPr>
      <w:r w:rsidRPr="005F0916">
        <w:rPr>
          <w:b/>
        </w:rPr>
        <w:t>4</w:t>
      </w:r>
      <w:r w:rsidR="00620477" w:rsidRPr="005F0916">
        <w:rPr>
          <w:b/>
        </w:rPr>
        <w:t xml:space="preserve">. Срок </w:t>
      </w:r>
      <w:bookmarkStart w:id="0" w:name="_GoBack"/>
      <w:bookmarkEnd w:id="0"/>
      <w:r w:rsidR="00620477" w:rsidRPr="005F0916">
        <w:rPr>
          <w:b/>
        </w:rPr>
        <w:t>поставки</w:t>
      </w:r>
      <w:r w:rsidR="00986ACE" w:rsidRPr="005F0916">
        <w:rPr>
          <w:b/>
        </w:rPr>
        <w:t>:</w:t>
      </w:r>
    </w:p>
    <w:p w:rsidR="00620477" w:rsidRPr="001E646E" w:rsidRDefault="007470BA" w:rsidP="00620477">
      <w:pPr>
        <w:jc w:val="both"/>
      </w:pPr>
      <w:r w:rsidRPr="005F0916">
        <w:t xml:space="preserve">       4</w:t>
      </w:r>
      <w:r w:rsidR="00986ACE" w:rsidRPr="005F0916">
        <w:t>.1</w:t>
      </w:r>
      <w:r w:rsidR="00986ACE" w:rsidRPr="00DC40FD">
        <w:rPr>
          <w:color w:val="FF0000"/>
        </w:rPr>
        <w:t xml:space="preserve">. </w:t>
      </w:r>
      <w:r w:rsidR="001E646E" w:rsidRPr="001E646E">
        <w:t>С</w:t>
      </w:r>
      <w:r w:rsidR="00986ACE" w:rsidRPr="001E646E">
        <w:t xml:space="preserve"> момента оплаты аванса не более 10 календарных дней.</w:t>
      </w:r>
    </w:p>
    <w:p w:rsidR="007470BA" w:rsidRPr="005F0916" w:rsidRDefault="00986ACE" w:rsidP="00620477">
      <w:pPr>
        <w:jc w:val="both"/>
        <w:rPr>
          <w:b/>
        </w:rPr>
      </w:pPr>
      <w:r w:rsidRPr="005F0916">
        <w:rPr>
          <w:b/>
        </w:rPr>
        <w:t xml:space="preserve">     </w:t>
      </w:r>
    </w:p>
    <w:p w:rsidR="00620477" w:rsidRPr="005F0916" w:rsidRDefault="007470BA" w:rsidP="007470BA">
      <w:pPr>
        <w:jc w:val="center"/>
        <w:rPr>
          <w:b/>
        </w:rPr>
      </w:pPr>
      <w:r w:rsidRPr="005F0916">
        <w:rPr>
          <w:b/>
        </w:rPr>
        <w:t>5</w:t>
      </w:r>
      <w:r w:rsidR="00986ACE" w:rsidRPr="005F0916">
        <w:rPr>
          <w:b/>
        </w:rPr>
        <w:t>. Требования к Поставщику:</w:t>
      </w:r>
    </w:p>
    <w:p w:rsidR="00AE613E" w:rsidRPr="005F0916" w:rsidRDefault="007470BA" w:rsidP="00620477">
      <w:pPr>
        <w:jc w:val="both"/>
      </w:pPr>
      <w:r w:rsidRPr="005F0916">
        <w:lastRenderedPageBreak/>
        <w:t xml:space="preserve">       5</w:t>
      </w:r>
      <w:r w:rsidR="00986ACE" w:rsidRPr="005F0916">
        <w:t xml:space="preserve">.1. </w:t>
      </w:r>
      <w:r w:rsidR="00AE613E" w:rsidRPr="005F0916">
        <w:t>Опыт работы с корпоративными клиентами. Отсутствие отрицательного опыта работы с ПАО «ФСК ЕЭС» и АО «Электросетьсервис ЕНЭС».</w:t>
      </w:r>
    </w:p>
    <w:p w:rsidR="007470BA" w:rsidRPr="005F0916" w:rsidRDefault="007470BA" w:rsidP="00620477">
      <w:pPr>
        <w:jc w:val="both"/>
        <w:rPr>
          <w:b/>
        </w:rPr>
      </w:pPr>
      <w:r w:rsidRPr="005F0916">
        <w:rPr>
          <w:b/>
        </w:rPr>
        <w:t xml:space="preserve">      </w:t>
      </w:r>
    </w:p>
    <w:p w:rsidR="007470BA" w:rsidRPr="005F0916" w:rsidRDefault="007470BA" w:rsidP="007470BA">
      <w:pPr>
        <w:jc w:val="center"/>
        <w:rPr>
          <w:b/>
        </w:rPr>
      </w:pPr>
      <w:r w:rsidRPr="005F0916">
        <w:rPr>
          <w:b/>
        </w:rPr>
        <w:t xml:space="preserve">6. Требования по передаче заказчику технических </w:t>
      </w:r>
      <w:r w:rsidR="00430C6B">
        <w:rPr>
          <w:b/>
        </w:rPr>
        <w:t>и иных документов при поставке Т</w:t>
      </w:r>
      <w:r w:rsidRPr="005F0916">
        <w:rPr>
          <w:b/>
        </w:rPr>
        <w:t>овара:</w:t>
      </w:r>
    </w:p>
    <w:p w:rsidR="007470BA" w:rsidRPr="005F0916" w:rsidRDefault="007470BA" w:rsidP="007470BA">
      <w:pPr>
        <w:jc w:val="both"/>
      </w:pPr>
      <w:r w:rsidRPr="005F0916">
        <w:t xml:space="preserve">      6.1. Паспорт на каждый тахограф с формуляром блока СКЗИ тахографа. </w:t>
      </w:r>
    </w:p>
    <w:p w:rsidR="00B726E0" w:rsidRDefault="007470BA" w:rsidP="007470BA">
      <w:pPr>
        <w:jc w:val="both"/>
      </w:pPr>
      <w:r w:rsidRPr="005F0916">
        <w:t xml:space="preserve">      6.2. Краткое руководство водителя</w:t>
      </w:r>
    </w:p>
    <w:p w:rsidR="007470BA" w:rsidRPr="005F0916" w:rsidRDefault="007470BA" w:rsidP="007470BA">
      <w:pPr>
        <w:jc w:val="both"/>
      </w:pPr>
      <w:r w:rsidRPr="005F0916">
        <w:t xml:space="preserve">      6.</w:t>
      </w:r>
      <w:r w:rsidR="00B726E0">
        <w:t>3</w:t>
      </w:r>
      <w:r w:rsidRPr="005F0916">
        <w:t xml:space="preserve">. Счета, счета-фактуры, товарные накладные. </w:t>
      </w:r>
    </w:p>
    <w:p w:rsidR="007470BA" w:rsidRPr="005F0916" w:rsidRDefault="007470BA" w:rsidP="007470BA">
      <w:pPr>
        <w:jc w:val="both"/>
      </w:pPr>
      <w:r w:rsidRPr="005F0916">
        <w:t xml:space="preserve">     </w:t>
      </w:r>
      <w:r w:rsidR="00C7249D">
        <w:t xml:space="preserve"> </w:t>
      </w:r>
      <w:r w:rsidRPr="005F0916">
        <w:t>6.</w:t>
      </w:r>
      <w:r w:rsidR="00B726E0">
        <w:t>4</w:t>
      </w:r>
      <w:r w:rsidRPr="005F0916">
        <w:t xml:space="preserve">. Акты приемки-передачи и документы, подтверждающие </w:t>
      </w:r>
      <w:r w:rsidR="00686915">
        <w:t xml:space="preserve">установку </w:t>
      </w:r>
      <w:r w:rsidRPr="005F0916">
        <w:t>калибровку и активацию на каждый установленный тахограф.</w:t>
      </w:r>
    </w:p>
    <w:p w:rsidR="007470BA" w:rsidRPr="005F0916" w:rsidRDefault="007470BA" w:rsidP="00620477">
      <w:pPr>
        <w:jc w:val="both"/>
        <w:rPr>
          <w:b/>
        </w:rPr>
      </w:pPr>
      <w:r w:rsidRPr="005F0916">
        <w:rPr>
          <w:b/>
        </w:rPr>
        <w:t xml:space="preserve">      </w:t>
      </w:r>
    </w:p>
    <w:p w:rsidR="00620477" w:rsidRDefault="00620477"/>
    <w:sectPr w:rsidR="00620477" w:rsidSect="00B5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64"/>
    <w:multiLevelType w:val="hybridMultilevel"/>
    <w:tmpl w:val="6A70CE9C"/>
    <w:lvl w:ilvl="0" w:tplc="B792FB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B7F98"/>
    <w:multiLevelType w:val="hybridMultilevel"/>
    <w:tmpl w:val="7240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3DA1"/>
    <w:multiLevelType w:val="hybridMultilevel"/>
    <w:tmpl w:val="F51CF186"/>
    <w:lvl w:ilvl="0" w:tplc="0532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3E"/>
    <w:rsid w:val="00051FE2"/>
    <w:rsid w:val="000606AE"/>
    <w:rsid w:val="000753F8"/>
    <w:rsid w:val="00170059"/>
    <w:rsid w:val="001C64D5"/>
    <w:rsid w:val="001E646E"/>
    <w:rsid w:val="002325AA"/>
    <w:rsid w:val="003E7487"/>
    <w:rsid w:val="00423F8D"/>
    <w:rsid w:val="00430C6B"/>
    <w:rsid w:val="004B02F3"/>
    <w:rsid w:val="005259BF"/>
    <w:rsid w:val="005F0916"/>
    <w:rsid w:val="00620477"/>
    <w:rsid w:val="00684EDC"/>
    <w:rsid w:val="00686915"/>
    <w:rsid w:val="006C1D19"/>
    <w:rsid w:val="0073488A"/>
    <w:rsid w:val="00735A90"/>
    <w:rsid w:val="007470BA"/>
    <w:rsid w:val="00986ACE"/>
    <w:rsid w:val="00AA17AC"/>
    <w:rsid w:val="00AE613E"/>
    <w:rsid w:val="00B52E5F"/>
    <w:rsid w:val="00B54806"/>
    <w:rsid w:val="00B726E0"/>
    <w:rsid w:val="00B86F7A"/>
    <w:rsid w:val="00C7249D"/>
    <w:rsid w:val="00D0076A"/>
    <w:rsid w:val="00D84750"/>
    <w:rsid w:val="00DC40FD"/>
    <w:rsid w:val="00F83BDC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6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6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сообщения (текст)"/>
    <w:rsid w:val="00AE613E"/>
    <w:rPr>
      <w:rFonts w:ascii="Arial Black" w:hAnsi="Arial Black"/>
      <w:spacing w:val="-10"/>
      <w:sz w:val="18"/>
    </w:rPr>
  </w:style>
  <w:style w:type="paragraph" w:styleId="a6">
    <w:name w:val="List Paragraph"/>
    <w:basedOn w:val="a"/>
    <w:uiPriority w:val="34"/>
    <w:qFormat/>
    <w:rsid w:val="00620477"/>
    <w:pPr>
      <w:ind w:left="720"/>
      <w:contextualSpacing/>
    </w:pPr>
  </w:style>
  <w:style w:type="character" w:customStyle="1" w:styleId="defaultlabelstyle3">
    <w:name w:val="defaultlabelstyle3"/>
    <w:basedOn w:val="a0"/>
    <w:rsid w:val="00B54806"/>
    <w:rPr>
      <w:rFonts w:ascii="Verdana" w:hAnsi="Verdana" w:hint="default"/>
      <w:b w:val="0"/>
      <w:bCs w:val="0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6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6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сообщения (текст)"/>
    <w:rsid w:val="00AE613E"/>
    <w:rPr>
      <w:rFonts w:ascii="Arial Black" w:hAnsi="Arial Black"/>
      <w:spacing w:val="-10"/>
      <w:sz w:val="18"/>
    </w:rPr>
  </w:style>
  <w:style w:type="paragraph" w:styleId="a6">
    <w:name w:val="List Paragraph"/>
    <w:basedOn w:val="a"/>
    <w:uiPriority w:val="34"/>
    <w:qFormat/>
    <w:rsid w:val="0062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Алексей Александрович</dc:creator>
  <cp:lastModifiedBy>Shamin-EV</cp:lastModifiedBy>
  <cp:revision>4</cp:revision>
  <dcterms:created xsi:type="dcterms:W3CDTF">2018-02-01T06:39:00Z</dcterms:created>
  <dcterms:modified xsi:type="dcterms:W3CDTF">2018-02-20T06:45:00Z</dcterms:modified>
</cp:coreProperties>
</file>